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145" w:rsidRDefault="00B253D5" w:rsidP="00B253D5">
      <w:pPr>
        <w:pStyle w:val="1"/>
        <w:jc w:val="center"/>
      </w:pPr>
      <w:r>
        <w:rPr>
          <w:rFonts w:hint="eastAsia"/>
        </w:rPr>
        <w:t>电视站</w:t>
      </w:r>
      <w:r>
        <w:t>收支增减变化情况</w:t>
      </w:r>
      <w:r>
        <w:rPr>
          <w:rFonts w:hint="eastAsia"/>
        </w:rPr>
        <w:t>说明</w:t>
      </w:r>
    </w:p>
    <w:p w:rsidR="009C17AE" w:rsidRDefault="00236BE2" w:rsidP="009C17AE">
      <w:pPr>
        <w:ind w:firstLineChars="196" w:firstLine="627"/>
        <w:rPr>
          <w:rFonts w:ascii="黑体" w:eastAsia="黑体" w:hAnsi="黑体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</w:p>
    <w:p w:rsidR="009C17AE" w:rsidRPr="009C17AE" w:rsidRDefault="009C17AE" w:rsidP="009C17AE">
      <w:pPr>
        <w:ind w:firstLine="660"/>
        <w:rPr>
          <w:rFonts w:ascii="仿宋" w:eastAsia="仿宋" w:hAnsi="仿宋" w:hint="eastAsia"/>
          <w:sz w:val="32"/>
          <w:szCs w:val="32"/>
        </w:rPr>
      </w:pPr>
      <w:r w:rsidRPr="009C17AE">
        <w:rPr>
          <w:rFonts w:ascii="仿宋" w:eastAsia="仿宋" w:hAnsi="仿宋" w:hint="eastAsia"/>
          <w:sz w:val="32"/>
          <w:szCs w:val="32"/>
        </w:rPr>
        <w:t>高新区广播电视站</w:t>
      </w:r>
      <w:r w:rsidRPr="009C17AE">
        <w:rPr>
          <w:rFonts w:ascii="仿宋" w:eastAsia="仿宋" w:hAnsi="仿宋" w:hint="eastAsia"/>
          <w:sz w:val="32"/>
          <w:szCs w:val="32"/>
        </w:rPr>
        <w:t>收入总计192.14万元，</w:t>
      </w:r>
      <w:r w:rsidR="0063681D">
        <w:rPr>
          <w:rFonts w:ascii="仿宋" w:eastAsia="仿宋" w:hAnsi="仿宋" w:hint="eastAsia"/>
          <w:sz w:val="32"/>
          <w:szCs w:val="32"/>
        </w:rPr>
        <w:t>同比</w:t>
      </w:r>
      <w:r w:rsidR="0063681D">
        <w:rPr>
          <w:rFonts w:ascii="仿宋" w:eastAsia="仿宋" w:hAnsi="仿宋"/>
          <w:sz w:val="32"/>
          <w:szCs w:val="32"/>
        </w:rPr>
        <w:t>增长</w:t>
      </w:r>
      <w:r w:rsidR="0063681D">
        <w:rPr>
          <w:rFonts w:ascii="仿宋" w:eastAsia="仿宋" w:hAnsi="仿宋" w:hint="eastAsia"/>
          <w:sz w:val="32"/>
          <w:szCs w:val="32"/>
        </w:rPr>
        <w:t>44</w:t>
      </w:r>
      <w:r w:rsidR="0063681D">
        <w:rPr>
          <w:rFonts w:ascii="仿宋" w:eastAsia="仿宋" w:hAnsi="仿宋"/>
          <w:sz w:val="32"/>
          <w:szCs w:val="32"/>
        </w:rPr>
        <w:t>%</w:t>
      </w:r>
      <w:r w:rsidR="0063681D">
        <w:rPr>
          <w:rFonts w:ascii="仿宋" w:eastAsia="仿宋" w:hAnsi="仿宋" w:hint="eastAsia"/>
          <w:sz w:val="32"/>
          <w:szCs w:val="32"/>
        </w:rPr>
        <w:t>。</w:t>
      </w:r>
      <w:r w:rsidRPr="009C17AE">
        <w:rPr>
          <w:rFonts w:ascii="仿宋" w:eastAsia="仿宋" w:hAnsi="仿宋" w:hint="eastAsia"/>
          <w:sz w:val="32"/>
          <w:szCs w:val="32"/>
        </w:rPr>
        <w:t>包括：财政拨款收入192.14万元。支出总计192.14万元，</w:t>
      </w:r>
      <w:r w:rsidR="0063681D">
        <w:rPr>
          <w:rFonts w:ascii="仿宋" w:eastAsia="仿宋" w:hAnsi="仿宋" w:hint="eastAsia"/>
          <w:sz w:val="32"/>
          <w:szCs w:val="32"/>
        </w:rPr>
        <w:t>同比</w:t>
      </w:r>
      <w:r w:rsidR="0063681D">
        <w:rPr>
          <w:rFonts w:ascii="仿宋" w:eastAsia="仿宋" w:hAnsi="仿宋"/>
          <w:sz w:val="32"/>
          <w:szCs w:val="32"/>
        </w:rPr>
        <w:t>增长</w:t>
      </w:r>
      <w:r w:rsidR="0063681D">
        <w:rPr>
          <w:rFonts w:ascii="仿宋" w:eastAsia="仿宋" w:hAnsi="仿宋" w:hint="eastAsia"/>
          <w:sz w:val="32"/>
          <w:szCs w:val="32"/>
        </w:rPr>
        <w:t>44</w:t>
      </w:r>
      <w:r w:rsidR="0063681D">
        <w:rPr>
          <w:rFonts w:ascii="仿宋" w:eastAsia="仿宋" w:hAnsi="仿宋"/>
          <w:sz w:val="32"/>
          <w:szCs w:val="32"/>
        </w:rPr>
        <w:t>%</w:t>
      </w:r>
      <w:r w:rsidR="0063681D">
        <w:rPr>
          <w:rFonts w:ascii="仿宋" w:eastAsia="仿宋" w:hAnsi="仿宋" w:hint="eastAsia"/>
          <w:sz w:val="32"/>
          <w:szCs w:val="32"/>
        </w:rPr>
        <w:t>。</w:t>
      </w:r>
      <w:r w:rsidRPr="009C17AE">
        <w:rPr>
          <w:rFonts w:ascii="仿宋" w:eastAsia="仿宋" w:hAnsi="仿宋" w:hint="eastAsia"/>
          <w:sz w:val="32"/>
          <w:szCs w:val="32"/>
        </w:rPr>
        <w:t>包括：支出总计192.14万元，主要是为保障机构正常运转、完成日常工作任务而发生的各项支出。</w:t>
      </w:r>
      <w:bookmarkStart w:id="0" w:name="_GoBack"/>
      <w:bookmarkEnd w:id="0"/>
    </w:p>
    <w:p w:rsidR="00236BE2" w:rsidRPr="009C17AE" w:rsidRDefault="00236BE2" w:rsidP="00236BE2">
      <w:pPr>
        <w:rPr>
          <w:rFonts w:ascii="仿宋" w:eastAsia="仿宋" w:hAnsi="仿宋" w:hint="eastAsia"/>
          <w:sz w:val="32"/>
          <w:szCs w:val="32"/>
        </w:rPr>
      </w:pPr>
    </w:p>
    <w:sectPr w:rsidR="00236BE2" w:rsidRPr="009C17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563" w:rsidRDefault="00A14563" w:rsidP="00B253D5">
      <w:r>
        <w:separator/>
      </w:r>
    </w:p>
  </w:endnote>
  <w:endnote w:type="continuationSeparator" w:id="0">
    <w:p w:rsidR="00A14563" w:rsidRDefault="00A14563" w:rsidP="00B25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563" w:rsidRDefault="00A14563" w:rsidP="00B253D5">
      <w:r>
        <w:separator/>
      </w:r>
    </w:p>
  </w:footnote>
  <w:footnote w:type="continuationSeparator" w:id="0">
    <w:p w:rsidR="00A14563" w:rsidRDefault="00A14563" w:rsidP="00B253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1BC"/>
    <w:rsid w:val="00236BE2"/>
    <w:rsid w:val="0063681D"/>
    <w:rsid w:val="00644145"/>
    <w:rsid w:val="009C17AE"/>
    <w:rsid w:val="00A14563"/>
    <w:rsid w:val="00B253D5"/>
    <w:rsid w:val="00FD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D31D3F-71F6-4ADA-924D-6F5E9F330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253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5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53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53D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253D5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2017-10-20T09:21:00Z</dcterms:created>
  <dcterms:modified xsi:type="dcterms:W3CDTF">2017-10-20T09:29:00Z</dcterms:modified>
</cp:coreProperties>
</file>